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5F" w:rsidRPr="0067325F" w:rsidRDefault="00AB0CA6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VA</w:t>
      </w:r>
      <w:r w:rsidR="00E24A9C" w:rsidRPr="0067325F">
        <w:rPr>
          <w:rFonts w:ascii="Arial" w:hAnsi="Arial" w:cs="Arial"/>
          <w:b/>
          <w:sz w:val="20"/>
          <w:szCs w:val="20"/>
        </w:rPr>
        <w:t xml:space="preserve"> 5</w:t>
      </w:r>
      <w:r w:rsidRPr="0067325F">
        <w:rPr>
          <w:rFonts w:ascii="Arial" w:hAnsi="Arial" w:cs="Arial"/>
          <w:b/>
          <w:sz w:val="20"/>
          <w:szCs w:val="20"/>
        </w:rPr>
        <w:t>00</w:t>
      </w:r>
      <w:r w:rsidR="0067325F" w:rsidRPr="0067325F">
        <w:rPr>
          <w:rFonts w:ascii="Arial" w:hAnsi="Arial" w:cs="Arial"/>
          <w:b/>
          <w:sz w:val="20"/>
          <w:szCs w:val="20"/>
        </w:rPr>
        <w:t xml:space="preserve"> </w:t>
      </w:r>
      <w:r w:rsidRPr="0067325F">
        <w:rPr>
          <w:rFonts w:ascii="Arial" w:hAnsi="Arial" w:cs="Arial"/>
          <w:b/>
          <w:sz w:val="20"/>
          <w:szCs w:val="20"/>
        </w:rPr>
        <w:t>Verbrauchssen</w:t>
      </w:r>
      <w:r w:rsidR="006E1906" w:rsidRPr="0067325F">
        <w:rPr>
          <w:rFonts w:ascii="Arial" w:hAnsi="Arial" w:cs="Arial"/>
          <w:b/>
          <w:sz w:val="20"/>
          <w:szCs w:val="20"/>
        </w:rPr>
        <w:t>s</w:t>
      </w:r>
      <w:r w:rsidRPr="0067325F">
        <w:rPr>
          <w:rFonts w:ascii="Arial" w:hAnsi="Arial" w:cs="Arial"/>
          <w:b/>
          <w:sz w:val="20"/>
          <w:szCs w:val="20"/>
        </w:rPr>
        <w:t>or für Druckluft und Gase</w:t>
      </w:r>
      <w:r w:rsidR="004D03A2">
        <w:rPr>
          <w:rFonts w:ascii="Arial" w:hAnsi="Arial" w:cs="Arial"/>
          <w:b/>
          <w:sz w:val="20"/>
          <w:szCs w:val="20"/>
        </w:rPr>
        <w:t xml:space="preserve"> – Einstechversion zum Einbau in vorhandene Rohrleitungen über einen ½“</w:t>
      </w:r>
      <w:r w:rsidR="001E3FF0">
        <w:rPr>
          <w:rFonts w:ascii="Arial" w:hAnsi="Arial" w:cs="Arial"/>
          <w:b/>
          <w:sz w:val="20"/>
          <w:szCs w:val="20"/>
        </w:rPr>
        <w:t xml:space="preserve"> Stutzen und ½“ </w:t>
      </w:r>
      <w:r w:rsidR="00F94EF1">
        <w:rPr>
          <w:rFonts w:ascii="Arial" w:hAnsi="Arial" w:cs="Arial"/>
          <w:b/>
          <w:sz w:val="20"/>
          <w:szCs w:val="20"/>
        </w:rPr>
        <w:t>Kugelhahn.</w:t>
      </w:r>
    </w:p>
    <w:p w:rsidR="001E3FF0" w:rsidRDefault="001E3FF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E3FF0" w:rsidRDefault="001E3FF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Integrierter Sicherungsring für den gefahrlosen Ein- und Ausbau unter Druck</w:t>
      </w:r>
    </w:p>
    <w:p w:rsidR="001E3FF0" w:rsidRDefault="001E3FF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C264FB">
        <w:rPr>
          <w:rFonts w:ascii="Arial" w:hAnsi="Arial" w:cs="Arial"/>
          <w:sz w:val="20"/>
          <w:szCs w:val="20"/>
        </w:rPr>
        <w:t>Einsatzbar in Rohrleitung von ½“ bis DN 300</w:t>
      </w:r>
    </w:p>
    <w:p w:rsidR="005A0849" w:rsidRDefault="005A0849" w:rsidP="005A084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Tiefenskala für millimetergenauen Einbau in die Rohrmitte</w:t>
      </w:r>
    </w:p>
    <w:p w:rsidR="00C264FB" w:rsidRDefault="00C264FB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2241D8">
        <w:rPr>
          <w:rFonts w:ascii="Arial" w:hAnsi="Arial" w:cs="Arial"/>
          <w:sz w:val="20"/>
          <w:szCs w:val="20"/>
        </w:rPr>
        <w:t>Sensorelement glaspas</w:t>
      </w:r>
      <w:r w:rsidR="00F90730">
        <w:rPr>
          <w:rFonts w:ascii="Arial" w:hAnsi="Arial" w:cs="Arial"/>
          <w:sz w:val="20"/>
          <w:szCs w:val="20"/>
        </w:rPr>
        <w:t>s</w:t>
      </w:r>
      <w:r w:rsidR="002241D8">
        <w:rPr>
          <w:rFonts w:ascii="Arial" w:hAnsi="Arial" w:cs="Arial"/>
          <w:sz w:val="20"/>
          <w:szCs w:val="20"/>
        </w:rPr>
        <w:t>iv</w:t>
      </w:r>
      <w:r w:rsidR="00F90730">
        <w:rPr>
          <w:rFonts w:ascii="Arial" w:hAnsi="Arial" w:cs="Arial"/>
          <w:sz w:val="20"/>
          <w:szCs w:val="20"/>
        </w:rPr>
        <w:t>i</w:t>
      </w:r>
      <w:r w:rsidR="002241D8">
        <w:rPr>
          <w:rFonts w:ascii="Arial" w:hAnsi="Arial" w:cs="Arial"/>
          <w:sz w:val="20"/>
          <w:szCs w:val="20"/>
        </w:rPr>
        <w:t>ert daher unempfindlich gegen hohe Luf</w:t>
      </w:r>
      <w:r w:rsidR="00AA35A0">
        <w:rPr>
          <w:rFonts w:ascii="Arial" w:hAnsi="Arial" w:cs="Arial"/>
          <w:sz w:val="20"/>
          <w:szCs w:val="20"/>
        </w:rPr>
        <w:t>tfeuchte</w:t>
      </w:r>
    </w:p>
    <w:p w:rsidR="00AA35A0" w:rsidRDefault="00AA35A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integrierte Schutzstege </w:t>
      </w:r>
      <w:r w:rsidR="00F90730">
        <w:rPr>
          <w:rFonts w:ascii="Arial" w:hAnsi="Arial" w:cs="Arial"/>
          <w:sz w:val="20"/>
          <w:szCs w:val="20"/>
        </w:rPr>
        <w:t>zum mechanischen Schutz des Sensorelements</w:t>
      </w:r>
    </w:p>
    <w:p w:rsidR="00B408C1" w:rsidRDefault="00F9073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311D3">
        <w:rPr>
          <w:rFonts w:ascii="Arial" w:hAnsi="Arial" w:cs="Arial"/>
          <w:sz w:val="20"/>
          <w:szCs w:val="20"/>
        </w:rPr>
        <w:t xml:space="preserve">RS 485 Schnittstelle, </w:t>
      </w:r>
      <w:proofErr w:type="spellStart"/>
      <w:r w:rsidR="00AB0CA6" w:rsidRPr="001E3FF0">
        <w:rPr>
          <w:rFonts w:ascii="Arial" w:hAnsi="Arial" w:cs="Arial"/>
          <w:sz w:val="20"/>
          <w:szCs w:val="20"/>
        </w:rPr>
        <w:t>Modbus</w:t>
      </w:r>
      <w:proofErr w:type="spellEnd"/>
      <w:r w:rsidR="00AB0CA6" w:rsidRPr="001E3FF0">
        <w:rPr>
          <w:rFonts w:ascii="Arial" w:hAnsi="Arial" w:cs="Arial"/>
          <w:sz w:val="20"/>
          <w:szCs w:val="20"/>
        </w:rPr>
        <w:t>-RTU</w:t>
      </w:r>
    </w:p>
    <w:p w:rsidR="00F90730" w:rsidRDefault="00F90730" w:rsidP="00F90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E3FF0">
        <w:rPr>
          <w:rFonts w:ascii="Arial" w:hAnsi="Arial" w:cs="Arial"/>
          <w:sz w:val="20"/>
          <w:szCs w:val="20"/>
        </w:rPr>
        <w:t>4…20 mA Analogausgang für m3/h bzw. m3/min</w:t>
      </w:r>
    </w:p>
    <w:p w:rsidR="00F90730" w:rsidRDefault="00F90730" w:rsidP="00F90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E3FF0">
        <w:rPr>
          <w:rFonts w:ascii="Arial" w:hAnsi="Arial" w:cs="Arial"/>
          <w:sz w:val="20"/>
          <w:szCs w:val="20"/>
        </w:rPr>
        <w:t>Impulsausgang für m3</w:t>
      </w:r>
      <w:r w:rsidR="00DB2C02">
        <w:rPr>
          <w:rFonts w:ascii="Arial" w:hAnsi="Arial" w:cs="Arial"/>
          <w:sz w:val="20"/>
          <w:szCs w:val="20"/>
        </w:rPr>
        <w:t>, galvanisch getrennt</w:t>
      </w:r>
    </w:p>
    <w:p w:rsidR="007A6A66" w:rsidRPr="001E3FF0" w:rsidRDefault="007A6A66" w:rsidP="00F90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Eingang zum Anschluss eines Richtungsschalters bei </w:t>
      </w:r>
      <w:r w:rsidR="002E0694">
        <w:rPr>
          <w:rFonts w:ascii="Arial" w:hAnsi="Arial" w:cs="Arial"/>
          <w:sz w:val="20"/>
          <w:szCs w:val="20"/>
        </w:rPr>
        <w:t>Änderung der Fließrichtung</w:t>
      </w:r>
    </w:p>
    <w:p w:rsidR="00B408C1" w:rsidRPr="001E3FF0" w:rsidRDefault="00F9073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C78B3" w:rsidRPr="001E3FF0">
        <w:rPr>
          <w:rFonts w:ascii="Arial" w:hAnsi="Arial" w:cs="Arial"/>
          <w:sz w:val="20"/>
          <w:szCs w:val="20"/>
        </w:rPr>
        <w:t xml:space="preserve">Optional: </w:t>
      </w:r>
      <w:r w:rsidR="00AB0CA6" w:rsidRPr="001E3FF0">
        <w:rPr>
          <w:rFonts w:ascii="Arial" w:hAnsi="Arial" w:cs="Arial"/>
          <w:sz w:val="20"/>
          <w:szCs w:val="20"/>
        </w:rPr>
        <w:t>Integriertes Display für m3/h und m3</w:t>
      </w:r>
      <w:r w:rsidR="00421354">
        <w:rPr>
          <w:rFonts w:ascii="Arial" w:hAnsi="Arial" w:cs="Arial"/>
          <w:sz w:val="20"/>
          <w:szCs w:val="20"/>
        </w:rPr>
        <w:t>, 10-stellige Anzeige des Zählerstands in m³</w:t>
      </w:r>
    </w:p>
    <w:p w:rsidR="004A2C4A" w:rsidRDefault="00F9073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F61734">
        <w:rPr>
          <w:rFonts w:ascii="Arial" w:hAnsi="Arial" w:cs="Arial"/>
          <w:sz w:val="20"/>
          <w:szCs w:val="20"/>
        </w:rPr>
        <w:t>Per</w:t>
      </w:r>
      <w:r w:rsidR="00AB0CA6" w:rsidRPr="001E3FF0">
        <w:rPr>
          <w:rFonts w:ascii="Arial" w:hAnsi="Arial" w:cs="Arial"/>
          <w:sz w:val="20"/>
          <w:szCs w:val="20"/>
        </w:rPr>
        <w:t xml:space="preserve"> Tastatur am</w:t>
      </w:r>
      <w:r w:rsidR="00DF787E" w:rsidRPr="001E3FF0">
        <w:rPr>
          <w:rFonts w:ascii="Arial" w:hAnsi="Arial" w:cs="Arial"/>
          <w:sz w:val="20"/>
          <w:szCs w:val="20"/>
        </w:rPr>
        <w:t xml:space="preserve"> opti</w:t>
      </w:r>
      <w:r>
        <w:rPr>
          <w:rFonts w:ascii="Arial" w:hAnsi="Arial" w:cs="Arial"/>
          <w:sz w:val="20"/>
          <w:szCs w:val="20"/>
        </w:rPr>
        <w:t>o</w:t>
      </w:r>
      <w:r w:rsidR="00DF787E" w:rsidRPr="001E3FF0">
        <w:rPr>
          <w:rFonts w:ascii="Arial" w:hAnsi="Arial" w:cs="Arial"/>
          <w:sz w:val="20"/>
          <w:szCs w:val="20"/>
        </w:rPr>
        <w:t>nalen</w:t>
      </w:r>
      <w:r w:rsidR="00AB0CA6" w:rsidRPr="001E3FF0">
        <w:rPr>
          <w:rFonts w:ascii="Arial" w:hAnsi="Arial" w:cs="Arial"/>
          <w:sz w:val="20"/>
          <w:szCs w:val="20"/>
        </w:rPr>
        <w:t xml:space="preserve"> Display </w:t>
      </w:r>
      <w:r w:rsidR="00F61734">
        <w:rPr>
          <w:rFonts w:ascii="Arial" w:hAnsi="Arial" w:cs="Arial"/>
          <w:sz w:val="20"/>
          <w:szCs w:val="20"/>
        </w:rPr>
        <w:t>parametrierbar</w:t>
      </w:r>
      <w:r w:rsidR="00AB0CA6" w:rsidRPr="001E3FF0">
        <w:rPr>
          <w:rFonts w:ascii="Arial" w:hAnsi="Arial" w:cs="Arial"/>
          <w:sz w:val="20"/>
          <w:szCs w:val="20"/>
        </w:rPr>
        <w:t xml:space="preserve">: </w:t>
      </w:r>
      <w:r w:rsidR="00421354">
        <w:rPr>
          <w:rFonts w:ascii="Arial" w:hAnsi="Arial" w:cs="Arial"/>
          <w:sz w:val="20"/>
          <w:szCs w:val="20"/>
        </w:rPr>
        <w:t>Rohr-Innendurchmesser, Referenzbedingungen /</w:t>
      </w:r>
    </w:p>
    <w:p w:rsidR="004A2C4A" w:rsidRDefault="004A2C4A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421354">
        <w:rPr>
          <w:rFonts w:ascii="Arial" w:hAnsi="Arial" w:cs="Arial"/>
          <w:sz w:val="20"/>
          <w:szCs w:val="20"/>
        </w:rPr>
        <w:t>Normbedingungen in</w:t>
      </w:r>
      <w:r w:rsidR="00AB0CA6" w:rsidRPr="001E3FF0">
        <w:rPr>
          <w:rFonts w:ascii="Arial" w:hAnsi="Arial" w:cs="Arial"/>
          <w:sz w:val="20"/>
          <w:szCs w:val="20"/>
        </w:rPr>
        <w:t xml:space="preserve"> °C und mbar, 4…20 m</w:t>
      </w:r>
      <w:r w:rsidR="00C159DF">
        <w:rPr>
          <w:rFonts w:ascii="Arial" w:hAnsi="Arial" w:cs="Arial"/>
          <w:sz w:val="20"/>
          <w:szCs w:val="20"/>
        </w:rPr>
        <w:t>A</w:t>
      </w:r>
      <w:r w:rsidR="00AB0CA6" w:rsidRPr="001E3FF0">
        <w:rPr>
          <w:rFonts w:ascii="Arial" w:hAnsi="Arial" w:cs="Arial"/>
          <w:sz w:val="20"/>
          <w:szCs w:val="20"/>
        </w:rPr>
        <w:t xml:space="preserve"> Skalierung, Impulswertigkeit</w:t>
      </w:r>
      <w:r w:rsidR="00F90730">
        <w:rPr>
          <w:rFonts w:ascii="Arial" w:hAnsi="Arial" w:cs="Arial"/>
          <w:sz w:val="20"/>
          <w:szCs w:val="20"/>
        </w:rPr>
        <w:t xml:space="preserve">, Verbrauchzähler </w:t>
      </w:r>
      <w:r>
        <w:rPr>
          <w:rFonts w:ascii="Arial" w:hAnsi="Arial" w:cs="Arial"/>
          <w:sz w:val="20"/>
          <w:szCs w:val="20"/>
        </w:rPr>
        <w:t>auf Null</w:t>
      </w:r>
    </w:p>
    <w:p w:rsidR="00B408C1" w:rsidRDefault="004A2C4A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F90730">
        <w:rPr>
          <w:rFonts w:ascii="Arial" w:hAnsi="Arial" w:cs="Arial"/>
          <w:sz w:val="20"/>
          <w:szCs w:val="20"/>
        </w:rPr>
        <w:t>rücksetzbar</w:t>
      </w:r>
      <w:r w:rsidR="00421354">
        <w:rPr>
          <w:rFonts w:ascii="Arial" w:hAnsi="Arial" w:cs="Arial"/>
          <w:sz w:val="20"/>
          <w:szCs w:val="20"/>
        </w:rPr>
        <w:t xml:space="preserve">, Einheiten frei wählbar, </w:t>
      </w:r>
      <w:proofErr w:type="spellStart"/>
      <w:r w:rsidR="00421354">
        <w:rPr>
          <w:rFonts w:ascii="Arial" w:hAnsi="Arial" w:cs="Arial"/>
          <w:sz w:val="20"/>
          <w:szCs w:val="20"/>
        </w:rPr>
        <w:t>Modbus</w:t>
      </w:r>
      <w:proofErr w:type="spellEnd"/>
      <w:r w:rsidR="00421354">
        <w:rPr>
          <w:rFonts w:ascii="Arial" w:hAnsi="Arial" w:cs="Arial"/>
          <w:sz w:val="20"/>
          <w:szCs w:val="20"/>
        </w:rPr>
        <w:t>-Einstellungen</w:t>
      </w:r>
      <w:r w:rsidR="00F61734">
        <w:rPr>
          <w:rFonts w:ascii="Arial" w:hAnsi="Arial" w:cs="Arial"/>
          <w:sz w:val="20"/>
          <w:szCs w:val="20"/>
        </w:rPr>
        <w:t>, Schleichmenge</w:t>
      </w:r>
      <w:r w:rsidR="00E311D3">
        <w:rPr>
          <w:rFonts w:ascii="Arial" w:hAnsi="Arial" w:cs="Arial"/>
          <w:sz w:val="20"/>
          <w:szCs w:val="20"/>
        </w:rPr>
        <w:t>n</w:t>
      </w:r>
      <w:r w:rsidR="00F61734">
        <w:rPr>
          <w:rFonts w:ascii="Arial" w:hAnsi="Arial" w:cs="Arial"/>
          <w:sz w:val="20"/>
          <w:szCs w:val="20"/>
        </w:rPr>
        <w:t>unterdrückung</w:t>
      </w:r>
    </w:p>
    <w:p w:rsidR="00F61734" w:rsidRDefault="00F61734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Optional: CS Service Software zur Parametrierung der Sensoren ohne Display</w:t>
      </w:r>
    </w:p>
    <w:p w:rsidR="007A6A66" w:rsidRDefault="007A6A66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Display um 180°C drehbar und spiegelbar zur besseren Ablesbarkeit</w:t>
      </w:r>
    </w:p>
    <w:p w:rsidR="004A2C4A" w:rsidRDefault="00EB7D26" w:rsidP="00EB7D2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auswählbare Einheiten: m³/h, m³/min,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 xml:space="preserve">/h,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 xml:space="preserve">/min,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>/s, kg/h, kg/min</w:t>
      </w:r>
      <w:r w:rsidR="004A2C4A">
        <w:rPr>
          <w:rFonts w:ascii="Arial" w:hAnsi="Arial" w:cs="Arial"/>
          <w:sz w:val="20"/>
          <w:szCs w:val="20"/>
        </w:rPr>
        <w:t xml:space="preserve">, kg/s, Nm³/h, Nm³/min, </w:t>
      </w:r>
      <w:proofErr w:type="spellStart"/>
      <w:r w:rsidR="004A2C4A">
        <w:rPr>
          <w:rFonts w:ascii="Arial" w:hAnsi="Arial" w:cs="Arial"/>
          <w:sz w:val="20"/>
          <w:szCs w:val="20"/>
        </w:rPr>
        <w:t>Nltr</w:t>
      </w:r>
      <w:proofErr w:type="spellEnd"/>
      <w:r w:rsidR="004A2C4A">
        <w:rPr>
          <w:rFonts w:ascii="Arial" w:hAnsi="Arial" w:cs="Arial"/>
          <w:sz w:val="20"/>
          <w:szCs w:val="20"/>
        </w:rPr>
        <w:t>/h,</w:t>
      </w:r>
    </w:p>
    <w:p w:rsidR="00EB7D26" w:rsidRDefault="004A2C4A" w:rsidP="00EB7D2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EB7D26">
        <w:rPr>
          <w:rFonts w:ascii="Arial" w:hAnsi="Arial" w:cs="Arial"/>
          <w:sz w:val="20"/>
          <w:szCs w:val="20"/>
        </w:rPr>
        <w:t>Nltr</w:t>
      </w:r>
      <w:proofErr w:type="spellEnd"/>
      <w:r w:rsidR="00EB7D26">
        <w:rPr>
          <w:rFonts w:ascii="Arial" w:hAnsi="Arial" w:cs="Arial"/>
          <w:sz w:val="20"/>
          <w:szCs w:val="20"/>
        </w:rPr>
        <w:t xml:space="preserve">/min, </w:t>
      </w:r>
      <w:proofErr w:type="spellStart"/>
      <w:r w:rsidR="00EB7D26">
        <w:rPr>
          <w:rFonts w:ascii="Arial" w:hAnsi="Arial" w:cs="Arial"/>
          <w:sz w:val="20"/>
          <w:szCs w:val="20"/>
        </w:rPr>
        <w:t>Nltr</w:t>
      </w:r>
      <w:proofErr w:type="spellEnd"/>
      <w:r w:rsidR="00EB7D26">
        <w:rPr>
          <w:rFonts w:ascii="Arial" w:hAnsi="Arial" w:cs="Arial"/>
          <w:sz w:val="20"/>
          <w:szCs w:val="20"/>
        </w:rPr>
        <w:t xml:space="preserve">/s, </w:t>
      </w:r>
      <w:proofErr w:type="spellStart"/>
      <w:r w:rsidR="00EB7D26">
        <w:rPr>
          <w:rFonts w:ascii="Arial" w:hAnsi="Arial" w:cs="Arial"/>
          <w:sz w:val="20"/>
          <w:szCs w:val="20"/>
        </w:rPr>
        <w:t>cfm</w:t>
      </w:r>
      <w:proofErr w:type="spellEnd"/>
      <w:r w:rsidR="00EB7D26">
        <w:rPr>
          <w:rFonts w:ascii="Arial" w:hAnsi="Arial" w:cs="Arial"/>
          <w:sz w:val="20"/>
          <w:szCs w:val="20"/>
        </w:rPr>
        <w:t>, SCFM</w:t>
      </w:r>
    </w:p>
    <w:p w:rsidR="00EB7D26" w:rsidRDefault="00EB7D26" w:rsidP="001E3F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A6A66" w:rsidRPr="001E3FF0" w:rsidRDefault="007A6A66" w:rsidP="001E3F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Technische Daten:</w:t>
      </w:r>
      <w:r w:rsidRPr="0067325F">
        <w:rPr>
          <w:rFonts w:ascii="Arial" w:hAnsi="Arial" w:cs="Arial"/>
          <w:b/>
          <w:sz w:val="20"/>
          <w:szCs w:val="20"/>
        </w:rPr>
        <w:tab/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Sensor: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Thermischer Massestrom</w:t>
      </w:r>
      <w:r w:rsidR="00B10E63">
        <w:rPr>
          <w:rFonts w:ascii="Arial" w:hAnsi="Arial" w:cs="Arial"/>
          <w:sz w:val="20"/>
          <w:szCs w:val="20"/>
        </w:rPr>
        <w:t>se</w:t>
      </w:r>
      <w:r w:rsidR="00421354">
        <w:rPr>
          <w:rFonts w:ascii="Arial" w:hAnsi="Arial" w:cs="Arial"/>
          <w:sz w:val="20"/>
          <w:szCs w:val="20"/>
        </w:rPr>
        <w:t>nsor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Messmedium: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 xml:space="preserve">Luft, </w:t>
      </w:r>
      <w:r w:rsidR="00D60ACC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Stickstoff</w:t>
      </w:r>
      <w:r w:rsidR="00D60ACC">
        <w:rPr>
          <w:rFonts w:ascii="Arial" w:hAnsi="Arial" w:cs="Arial"/>
          <w:sz w:val="20"/>
          <w:szCs w:val="20"/>
        </w:rPr>
        <w:t>)</w:t>
      </w:r>
      <w:r w:rsidRPr="0067325F">
        <w:rPr>
          <w:rFonts w:ascii="Arial" w:hAnsi="Arial" w:cs="Arial"/>
          <w:sz w:val="20"/>
          <w:szCs w:val="20"/>
        </w:rPr>
        <w:t xml:space="preserve">, </w:t>
      </w:r>
      <w:r w:rsidR="00D60ACC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Argon</w:t>
      </w:r>
      <w:r w:rsidR="00D60ACC">
        <w:rPr>
          <w:rFonts w:ascii="Arial" w:hAnsi="Arial" w:cs="Arial"/>
          <w:sz w:val="20"/>
          <w:szCs w:val="20"/>
        </w:rPr>
        <w:t>)</w:t>
      </w:r>
      <w:r w:rsidRPr="0067325F">
        <w:rPr>
          <w:rFonts w:ascii="Arial" w:hAnsi="Arial" w:cs="Arial"/>
          <w:sz w:val="20"/>
          <w:szCs w:val="20"/>
        </w:rPr>
        <w:t xml:space="preserve">, </w:t>
      </w:r>
      <w:r w:rsidR="00D60ACC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CO2</w:t>
      </w:r>
      <w:r w:rsidR="00D60ACC">
        <w:rPr>
          <w:rFonts w:ascii="Arial" w:hAnsi="Arial" w:cs="Arial"/>
          <w:sz w:val="20"/>
          <w:szCs w:val="20"/>
        </w:rPr>
        <w:t>)</w:t>
      </w:r>
      <w:r w:rsidRPr="0067325F">
        <w:rPr>
          <w:rFonts w:ascii="Arial" w:hAnsi="Arial" w:cs="Arial"/>
          <w:sz w:val="20"/>
          <w:szCs w:val="20"/>
        </w:rPr>
        <w:t xml:space="preserve">, </w:t>
      </w:r>
      <w:r w:rsidR="00D60ACC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Sauerstoff</w:t>
      </w:r>
      <w:r w:rsidR="00D60ACC">
        <w:rPr>
          <w:rFonts w:ascii="Arial" w:hAnsi="Arial" w:cs="Arial"/>
          <w:sz w:val="20"/>
          <w:szCs w:val="20"/>
        </w:rPr>
        <w:t>)</w:t>
      </w:r>
      <w:r w:rsidR="00F8616E">
        <w:rPr>
          <w:rFonts w:ascii="Arial" w:hAnsi="Arial" w:cs="Arial"/>
          <w:sz w:val="20"/>
          <w:szCs w:val="20"/>
        </w:rPr>
        <w:t>, …</w:t>
      </w:r>
      <w:r w:rsidR="00F90730">
        <w:rPr>
          <w:rFonts w:ascii="Arial" w:hAnsi="Arial" w:cs="Arial"/>
          <w:sz w:val="20"/>
          <w:szCs w:val="20"/>
        </w:rPr>
        <w:t xml:space="preserve"> (bitte auswählen)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Genauigkeit: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± 1, 5% v. M. ± 0,3% v. E.</w:t>
      </w:r>
      <w:r w:rsidR="00421354">
        <w:rPr>
          <w:rFonts w:ascii="Arial" w:hAnsi="Arial" w:cs="Arial"/>
          <w:sz w:val="20"/>
          <w:szCs w:val="20"/>
        </w:rPr>
        <w:t xml:space="preserve"> (optional </w:t>
      </w:r>
      <w:r w:rsidR="00FD03B0" w:rsidRPr="0067325F">
        <w:rPr>
          <w:rFonts w:ascii="Arial" w:hAnsi="Arial" w:cs="Arial"/>
          <w:sz w:val="20"/>
          <w:szCs w:val="20"/>
        </w:rPr>
        <w:t>±</w:t>
      </w:r>
      <w:r w:rsidR="00FD03B0">
        <w:rPr>
          <w:rFonts w:ascii="Arial" w:hAnsi="Arial" w:cs="Arial"/>
          <w:sz w:val="20"/>
          <w:szCs w:val="20"/>
        </w:rPr>
        <w:t>1</w:t>
      </w:r>
      <w:r w:rsidR="00421354">
        <w:rPr>
          <w:rFonts w:ascii="Arial" w:hAnsi="Arial" w:cs="Arial"/>
          <w:sz w:val="20"/>
          <w:szCs w:val="20"/>
        </w:rPr>
        <w:t>% v. M.)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Einsatztemperatur: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-30…110 °C Fühlerrohr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-30…80 °C Gehäuse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Betriebsdruck: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 xml:space="preserve">bis </w:t>
      </w:r>
      <w:r w:rsidR="00F90730">
        <w:rPr>
          <w:rFonts w:ascii="Arial" w:hAnsi="Arial" w:cs="Arial"/>
          <w:sz w:val="20"/>
          <w:szCs w:val="20"/>
        </w:rPr>
        <w:t>50</w:t>
      </w:r>
      <w:r w:rsidRPr="0067325F">
        <w:rPr>
          <w:rFonts w:ascii="Arial" w:hAnsi="Arial" w:cs="Arial"/>
          <w:sz w:val="20"/>
          <w:szCs w:val="20"/>
        </w:rPr>
        <w:t xml:space="preserve"> bar</w:t>
      </w:r>
    </w:p>
    <w:p w:rsidR="003B2534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Versorgung: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24 VDC</w:t>
      </w:r>
    </w:p>
    <w:p w:rsidR="004A2C4A" w:rsidRPr="0067325F" w:rsidRDefault="004A2C4A" w:rsidP="004A2C4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Signalausgänge: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Modbus</w:t>
      </w:r>
      <w:proofErr w:type="spellEnd"/>
      <w:r>
        <w:rPr>
          <w:rFonts w:ascii="Arial" w:hAnsi="Arial" w:cs="Arial"/>
          <w:sz w:val="20"/>
          <w:szCs w:val="20"/>
        </w:rPr>
        <w:t>-RTU, 4…20 mA, Impuls (M-Bus optional)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Bürde für Analogausgang:</w:t>
      </w:r>
      <w:r w:rsidRPr="0067325F">
        <w:rPr>
          <w:rFonts w:ascii="Arial" w:hAnsi="Arial" w:cs="Arial"/>
          <w:sz w:val="20"/>
          <w:szCs w:val="20"/>
        </w:rPr>
        <w:tab/>
        <w:t>&lt; 500 Ω</w:t>
      </w:r>
    </w:p>
    <w:p w:rsidR="00FE213F" w:rsidRDefault="00FE213F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Relaisausgang: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als Impulsausgang oder Alarmrelais nutzbar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Fühlerrohr: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Edelstahl, 1.4301</w:t>
      </w:r>
    </w:p>
    <w:p w:rsidR="00EB7B8E" w:rsidRDefault="003B2534" w:rsidP="00EB7B8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Montagegewinde: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G ½“</w:t>
      </w:r>
    </w:p>
    <w:p w:rsidR="00EB7B8E" w:rsidRPr="0067325F" w:rsidRDefault="00EB7B8E" w:rsidP="00EB7B8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Gehäuse: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Polycarbonat</w:t>
      </w:r>
    </w:p>
    <w:p w:rsidR="00695CAB" w:rsidRPr="0067325F" w:rsidRDefault="00695CAB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Schutzart:</w:t>
      </w:r>
      <w:r w:rsidR="002B2FFC" w:rsidRPr="0067325F">
        <w:rPr>
          <w:rFonts w:ascii="Arial" w:hAnsi="Arial" w:cs="Arial"/>
          <w:sz w:val="20"/>
          <w:szCs w:val="20"/>
        </w:rPr>
        <w:tab/>
      </w:r>
      <w:r w:rsidR="002B2FFC" w:rsidRPr="0067325F">
        <w:rPr>
          <w:rFonts w:ascii="Arial" w:hAnsi="Arial" w:cs="Arial"/>
          <w:sz w:val="20"/>
          <w:szCs w:val="20"/>
        </w:rPr>
        <w:tab/>
      </w:r>
      <w:r w:rsidR="002B2FFC" w:rsidRPr="0067325F">
        <w:rPr>
          <w:rFonts w:ascii="Arial" w:hAnsi="Arial" w:cs="Arial"/>
          <w:sz w:val="20"/>
          <w:szCs w:val="20"/>
        </w:rPr>
        <w:tab/>
        <w:t>IP 65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Messb</w:t>
      </w:r>
      <w:r w:rsidR="00755897" w:rsidRPr="0067325F">
        <w:rPr>
          <w:rFonts w:ascii="Arial" w:hAnsi="Arial" w:cs="Arial"/>
          <w:b/>
          <w:sz w:val="20"/>
          <w:szCs w:val="20"/>
        </w:rPr>
        <w:t>e</w:t>
      </w:r>
      <w:r w:rsidR="00421354">
        <w:rPr>
          <w:rFonts w:ascii="Arial" w:hAnsi="Arial" w:cs="Arial"/>
          <w:b/>
          <w:sz w:val="20"/>
          <w:szCs w:val="20"/>
        </w:rPr>
        <w:t>reich:</w:t>
      </w:r>
      <w:r w:rsidR="00FD03B0">
        <w:rPr>
          <w:rFonts w:ascii="Arial" w:hAnsi="Arial" w:cs="Arial"/>
          <w:b/>
          <w:sz w:val="20"/>
          <w:szCs w:val="20"/>
        </w:rPr>
        <w:t xml:space="preserve"> </w:t>
      </w:r>
      <w:r w:rsidR="00FD03B0" w:rsidRPr="00FD03B0">
        <w:rPr>
          <w:rFonts w:ascii="Arial" w:hAnsi="Arial" w:cs="Arial"/>
          <w:sz w:val="20"/>
          <w:szCs w:val="20"/>
        </w:rPr>
        <w:t>(bitte auswählen)</w:t>
      </w:r>
    </w:p>
    <w:p w:rsidR="00195EA4" w:rsidRPr="005A0849" w:rsidRDefault="00195EA4" w:rsidP="00F46B5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A0849">
        <w:rPr>
          <w:rFonts w:ascii="Arial" w:hAnsi="Arial" w:cs="Arial"/>
          <w:sz w:val="20"/>
          <w:szCs w:val="20"/>
        </w:rPr>
        <w:t>Standard-Version, 92,7 m/s</w:t>
      </w:r>
    </w:p>
    <w:p w:rsidR="00195EA4" w:rsidRPr="009A0978" w:rsidRDefault="00195EA4" w:rsidP="00F46B50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9A0978">
        <w:rPr>
          <w:rFonts w:ascii="Arial" w:hAnsi="Arial" w:cs="Arial"/>
          <w:sz w:val="20"/>
          <w:szCs w:val="20"/>
          <w:lang w:val="en-US"/>
        </w:rPr>
        <w:t>(Max-Version, 185 m/s)</w:t>
      </w:r>
    </w:p>
    <w:p w:rsidR="003B2534" w:rsidRPr="0067325F" w:rsidRDefault="003B2534" w:rsidP="00F46B50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7325F">
        <w:rPr>
          <w:rFonts w:ascii="Arial" w:hAnsi="Arial" w:cs="Arial"/>
          <w:sz w:val="20"/>
          <w:szCs w:val="20"/>
          <w:lang w:val="en-US"/>
        </w:rPr>
        <w:t>(High-Speed-Version, 224 m/s)</w:t>
      </w:r>
      <w:r w:rsidRPr="0067325F">
        <w:rPr>
          <w:rFonts w:ascii="Arial" w:hAnsi="Arial" w:cs="Arial"/>
          <w:sz w:val="20"/>
          <w:szCs w:val="20"/>
          <w:lang w:val="en-US"/>
        </w:rPr>
        <w:tab/>
      </w:r>
    </w:p>
    <w:p w:rsidR="003B2534" w:rsidRPr="00195EA4" w:rsidRDefault="003B2534" w:rsidP="0067325F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 xml:space="preserve">Einbaulänge / Schaftlänge: </w:t>
      </w:r>
      <w:r w:rsidRPr="0067325F">
        <w:rPr>
          <w:rFonts w:ascii="Arial" w:hAnsi="Arial" w:cs="Arial"/>
          <w:b/>
          <w:sz w:val="20"/>
          <w:szCs w:val="20"/>
        </w:rPr>
        <w:tab/>
      </w:r>
      <w:r w:rsidR="00FD03B0" w:rsidRPr="00FD03B0">
        <w:rPr>
          <w:rFonts w:ascii="Arial" w:hAnsi="Arial" w:cs="Arial"/>
          <w:sz w:val="20"/>
          <w:szCs w:val="20"/>
        </w:rPr>
        <w:t>(bitte auswählen)</w:t>
      </w:r>
    </w:p>
    <w:p w:rsidR="00FD03B0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67325F">
        <w:rPr>
          <w:rFonts w:ascii="Arial" w:hAnsi="Arial" w:cs="Arial"/>
          <w:sz w:val="20"/>
          <w:szCs w:val="20"/>
        </w:rPr>
        <w:t>Sondenlänge</w:t>
      </w:r>
      <w:proofErr w:type="spellEnd"/>
      <w:r w:rsidRPr="0067325F">
        <w:rPr>
          <w:rFonts w:ascii="Arial" w:hAnsi="Arial" w:cs="Arial"/>
          <w:sz w:val="20"/>
          <w:szCs w:val="20"/>
        </w:rPr>
        <w:t xml:space="preserve"> 220 mm</w:t>
      </w:r>
      <w:r w:rsidRPr="0067325F">
        <w:rPr>
          <w:rFonts w:ascii="Arial" w:hAnsi="Arial" w:cs="Arial"/>
          <w:sz w:val="20"/>
          <w:szCs w:val="20"/>
        </w:rPr>
        <w:tab/>
      </w:r>
    </w:p>
    <w:p w:rsidR="003B2534" w:rsidRPr="00FD03B0" w:rsidRDefault="003B2534" w:rsidP="00FD03B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D03B0">
        <w:rPr>
          <w:rFonts w:ascii="Arial" w:hAnsi="Arial" w:cs="Arial"/>
          <w:sz w:val="20"/>
          <w:szCs w:val="20"/>
        </w:rPr>
        <w:t>(</w:t>
      </w:r>
      <w:proofErr w:type="spellStart"/>
      <w:r w:rsidRPr="00FD03B0">
        <w:rPr>
          <w:rFonts w:ascii="Arial" w:hAnsi="Arial" w:cs="Arial"/>
          <w:sz w:val="20"/>
          <w:szCs w:val="20"/>
        </w:rPr>
        <w:t>Sondenlänge</w:t>
      </w:r>
      <w:proofErr w:type="spellEnd"/>
      <w:r w:rsidRPr="00FD03B0">
        <w:rPr>
          <w:rFonts w:ascii="Arial" w:hAnsi="Arial" w:cs="Arial"/>
          <w:sz w:val="20"/>
          <w:szCs w:val="20"/>
        </w:rPr>
        <w:t xml:space="preserve"> 120 mm)</w:t>
      </w:r>
      <w:r w:rsidRPr="00FD03B0">
        <w:rPr>
          <w:rFonts w:ascii="Arial" w:hAnsi="Arial" w:cs="Arial"/>
          <w:sz w:val="20"/>
          <w:szCs w:val="20"/>
        </w:rPr>
        <w:tab/>
      </w:r>
    </w:p>
    <w:p w:rsidR="003B2534" w:rsidRPr="0067325F" w:rsidRDefault="003B2534" w:rsidP="00FD03B0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(</w:t>
      </w:r>
      <w:proofErr w:type="spellStart"/>
      <w:r w:rsidRPr="0067325F">
        <w:rPr>
          <w:rFonts w:ascii="Arial" w:hAnsi="Arial" w:cs="Arial"/>
          <w:sz w:val="20"/>
          <w:szCs w:val="20"/>
        </w:rPr>
        <w:t>Sondenlänge</w:t>
      </w:r>
      <w:proofErr w:type="spellEnd"/>
      <w:r w:rsidRPr="0067325F">
        <w:rPr>
          <w:rFonts w:ascii="Arial" w:hAnsi="Arial" w:cs="Arial"/>
          <w:sz w:val="20"/>
          <w:szCs w:val="20"/>
        </w:rPr>
        <w:t xml:space="preserve"> 160 mm)</w:t>
      </w:r>
      <w:r w:rsidRPr="0067325F">
        <w:rPr>
          <w:rFonts w:ascii="Arial" w:hAnsi="Arial" w:cs="Arial"/>
          <w:sz w:val="20"/>
          <w:szCs w:val="20"/>
        </w:rPr>
        <w:tab/>
      </w:r>
    </w:p>
    <w:p w:rsidR="003B2534" w:rsidRPr="0067325F" w:rsidRDefault="003B2534" w:rsidP="00FD03B0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(</w:t>
      </w:r>
      <w:proofErr w:type="spellStart"/>
      <w:r w:rsidRPr="0067325F">
        <w:rPr>
          <w:rFonts w:ascii="Arial" w:hAnsi="Arial" w:cs="Arial"/>
          <w:sz w:val="20"/>
          <w:szCs w:val="20"/>
        </w:rPr>
        <w:t>Sondenlänge</w:t>
      </w:r>
      <w:proofErr w:type="spellEnd"/>
      <w:r w:rsidRPr="0067325F">
        <w:rPr>
          <w:rFonts w:ascii="Arial" w:hAnsi="Arial" w:cs="Arial"/>
          <w:sz w:val="20"/>
          <w:szCs w:val="20"/>
        </w:rPr>
        <w:t xml:space="preserve"> 300 mm)</w:t>
      </w:r>
      <w:r w:rsidRPr="0067325F">
        <w:rPr>
          <w:rFonts w:ascii="Arial" w:hAnsi="Arial" w:cs="Arial"/>
          <w:sz w:val="20"/>
          <w:szCs w:val="20"/>
        </w:rPr>
        <w:tab/>
      </w:r>
    </w:p>
    <w:p w:rsidR="003B2534" w:rsidRPr="0067325F" w:rsidRDefault="003B2534" w:rsidP="00FD03B0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(</w:t>
      </w:r>
      <w:proofErr w:type="spellStart"/>
      <w:r w:rsidRPr="0067325F">
        <w:rPr>
          <w:rFonts w:ascii="Arial" w:hAnsi="Arial" w:cs="Arial"/>
          <w:sz w:val="20"/>
          <w:szCs w:val="20"/>
        </w:rPr>
        <w:t>Sondenlänge</w:t>
      </w:r>
      <w:proofErr w:type="spellEnd"/>
      <w:r w:rsidRPr="0067325F">
        <w:rPr>
          <w:rFonts w:ascii="Arial" w:hAnsi="Arial" w:cs="Arial"/>
          <w:sz w:val="20"/>
          <w:szCs w:val="20"/>
        </w:rPr>
        <w:t xml:space="preserve"> 400 mm)</w:t>
      </w:r>
      <w:r w:rsidRPr="0067325F">
        <w:rPr>
          <w:rFonts w:ascii="Arial" w:hAnsi="Arial" w:cs="Arial"/>
          <w:sz w:val="20"/>
          <w:szCs w:val="20"/>
        </w:rPr>
        <w:tab/>
      </w:r>
    </w:p>
    <w:p w:rsidR="003B2534" w:rsidRPr="0067325F" w:rsidRDefault="003B2534" w:rsidP="00FD03B0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(</w:t>
      </w:r>
      <w:proofErr w:type="spellStart"/>
      <w:r w:rsidRPr="0067325F">
        <w:rPr>
          <w:rFonts w:ascii="Arial" w:hAnsi="Arial" w:cs="Arial"/>
          <w:sz w:val="20"/>
          <w:szCs w:val="20"/>
        </w:rPr>
        <w:t>Sondenlänge</w:t>
      </w:r>
      <w:proofErr w:type="spellEnd"/>
      <w:r w:rsidRPr="0067325F">
        <w:rPr>
          <w:rFonts w:ascii="Arial" w:hAnsi="Arial" w:cs="Arial"/>
          <w:sz w:val="20"/>
          <w:szCs w:val="20"/>
        </w:rPr>
        <w:t xml:space="preserve"> 500 mm)</w:t>
      </w:r>
      <w:r w:rsidRPr="0067325F">
        <w:rPr>
          <w:rFonts w:ascii="Arial" w:hAnsi="Arial" w:cs="Arial"/>
          <w:sz w:val="20"/>
          <w:szCs w:val="20"/>
        </w:rPr>
        <w:tab/>
      </w:r>
    </w:p>
    <w:p w:rsidR="003B2534" w:rsidRPr="0067325F" w:rsidRDefault="003B2534" w:rsidP="00FD03B0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(</w:t>
      </w:r>
      <w:proofErr w:type="spellStart"/>
      <w:r w:rsidRPr="0067325F">
        <w:rPr>
          <w:rFonts w:ascii="Arial" w:hAnsi="Arial" w:cs="Arial"/>
          <w:sz w:val="20"/>
          <w:szCs w:val="20"/>
        </w:rPr>
        <w:t>Sondenlänge</w:t>
      </w:r>
      <w:proofErr w:type="spellEnd"/>
      <w:r w:rsidRPr="0067325F">
        <w:rPr>
          <w:rFonts w:ascii="Arial" w:hAnsi="Arial" w:cs="Arial"/>
          <w:sz w:val="20"/>
          <w:szCs w:val="20"/>
        </w:rPr>
        <w:t xml:space="preserve"> 600 mm)</w:t>
      </w:r>
      <w:r w:rsidRPr="0067325F">
        <w:rPr>
          <w:rFonts w:ascii="Arial" w:hAnsi="Arial" w:cs="Arial"/>
          <w:sz w:val="20"/>
          <w:szCs w:val="20"/>
        </w:rPr>
        <w:tab/>
      </w:r>
    </w:p>
    <w:p w:rsidR="00155A4D" w:rsidRPr="0067325F" w:rsidRDefault="00155A4D" w:rsidP="006732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Weiteres Zubehör:</w:t>
      </w:r>
      <w:r w:rsidRPr="0067325F">
        <w:rPr>
          <w:rFonts w:ascii="Arial" w:hAnsi="Arial" w:cs="Arial"/>
          <w:b/>
          <w:sz w:val="20"/>
          <w:szCs w:val="20"/>
        </w:rPr>
        <w:tab/>
      </w:r>
    </w:p>
    <w:p w:rsidR="003B2534" w:rsidRPr="0067325F" w:rsidRDefault="00D25BA7" w:rsidP="00D25BA7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B2534" w:rsidRPr="0067325F">
        <w:rPr>
          <w:rFonts w:ascii="Arial" w:hAnsi="Arial" w:cs="Arial"/>
          <w:sz w:val="20"/>
          <w:szCs w:val="20"/>
        </w:rPr>
        <w:t>Kugelhahn I/I  G 1/2" Edelstahl</w:t>
      </w:r>
    </w:p>
    <w:p w:rsidR="003B2534" w:rsidRPr="0067325F" w:rsidRDefault="00D25BA7" w:rsidP="00D25BA7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3B2534" w:rsidRPr="0067325F">
        <w:rPr>
          <w:rFonts w:ascii="Arial" w:hAnsi="Arial" w:cs="Arial"/>
          <w:sz w:val="20"/>
          <w:szCs w:val="20"/>
        </w:rPr>
        <w:t>Anschweissnippel</w:t>
      </w:r>
      <w:proofErr w:type="spellEnd"/>
      <w:r w:rsidR="003B2534" w:rsidRPr="0067325F">
        <w:rPr>
          <w:rFonts w:ascii="Arial" w:hAnsi="Arial" w:cs="Arial"/>
          <w:sz w:val="20"/>
          <w:szCs w:val="20"/>
        </w:rPr>
        <w:t>, L = 35 mm, Außengewinde, R1/2"Edelstahl 1.4301</w:t>
      </w:r>
    </w:p>
    <w:p w:rsidR="00D25BA7" w:rsidRPr="00D25BA7" w:rsidRDefault="00D25BA7" w:rsidP="00D25B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5BA7">
        <w:rPr>
          <w:rFonts w:ascii="Arial" w:hAnsi="Arial" w:cs="Arial"/>
          <w:sz w:val="20"/>
          <w:szCs w:val="20"/>
        </w:rPr>
        <w:t>- Anschlussleitung 5 m</w:t>
      </w:r>
    </w:p>
    <w:p w:rsidR="00D25BA7" w:rsidRPr="00D25BA7" w:rsidRDefault="00D25BA7" w:rsidP="00D25B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5BA7">
        <w:rPr>
          <w:rFonts w:ascii="Arial" w:hAnsi="Arial" w:cs="Arial"/>
          <w:sz w:val="20"/>
          <w:szCs w:val="20"/>
        </w:rPr>
        <w:t>- Impulsleitung 5 m</w:t>
      </w:r>
    </w:p>
    <w:p w:rsidR="00F8616E" w:rsidRDefault="00F8616E" w:rsidP="00F8616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8616E" w:rsidRPr="005A0849" w:rsidRDefault="00EB7B8E" w:rsidP="00F8616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5A0849">
        <w:rPr>
          <w:rFonts w:ascii="Arial" w:hAnsi="Arial" w:cs="Arial"/>
          <w:i/>
          <w:sz w:val="20"/>
          <w:szCs w:val="20"/>
        </w:rPr>
        <w:t>Typ:</w:t>
      </w:r>
      <w:r w:rsidRPr="005A0849">
        <w:rPr>
          <w:rFonts w:ascii="Arial" w:hAnsi="Arial" w:cs="Arial"/>
          <w:i/>
          <w:sz w:val="20"/>
          <w:szCs w:val="20"/>
        </w:rPr>
        <w:tab/>
      </w:r>
      <w:r w:rsidRPr="005A0849">
        <w:rPr>
          <w:rFonts w:ascii="Arial" w:hAnsi="Arial" w:cs="Arial"/>
          <w:i/>
          <w:sz w:val="20"/>
          <w:szCs w:val="20"/>
        </w:rPr>
        <w:tab/>
        <w:t>VA 500</w:t>
      </w:r>
    </w:p>
    <w:p w:rsidR="00FC4FAA" w:rsidRPr="00EB7B8E" w:rsidRDefault="00FC4FAA" w:rsidP="00FC4FAA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proofErr w:type="spellStart"/>
      <w:r w:rsidRPr="00EB7B8E">
        <w:rPr>
          <w:rFonts w:ascii="Arial" w:hAnsi="Arial" w:cs="Arial"/>
          <w:sz w:val="20"/>
          <w:szCs w:val="20"/>
          <w:lang w:val="fr-FR"/>
        </w:rPr>
        <w:t>Fabrikat</w:t>
      </w:r>
      <w:proofErr w:type="spellEnd"/>
      <w:r w:rsidRPr="00EB7B8E">
        <w:rPr>
          <w:rFonts w:ascii="Arial" w:hAnsi="Arial" w:cs="Arial"/>
          <w:sz w:val="20"/>
          <w:szCs w:val="20"/>
          <w:lang w:val="fr-FR"/>
        </w:rPr>
        <w:t>:</w:t>
      </w:r>
      <w:r w:rsidRPr="00EB7B8E">
        <w:rPr>
          <w:rFonts w:ascii="Arial" w:hAnsi="Arial" w:cs="Arial"/>
          <w:sz w:val="20"/>
          <w:szCs w:val="20"/>
          <w:lang w:val="fr-FR"/>
        </w:rPr>
        <w:tab/>
        <w:t>CS Instruments GmbH</w:t>
      </w:r>
    </w:p>
    <w:p w:rsidR="00DC4CAE" w:rsidRPr="00EB7B8E" w:rsidRDefault="00DC4CAE" w:rsidP="00F8616E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bookmarkStart w:id="0" w:name="_GoBack"/>
      <w:bookmarkEnd w:id="0"/>
    </w:p>
    <w:sectPr w:rsidR="00DC4CAE" w:rsidRPr="00EB7B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383"/>
    <w:multiLevelType w:val="hybridMultilevel"/>
    <w:tmpl w:val="9A9E4392"/>
    <w:lvl w:ilvl="0" w:tplc="0407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">
    <w:nsid w:val="0AF6344B"/>
    <w:multiLevelType w:val="hybridMultilevel"/>
    <w:tmpl w:val="3A761E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D739B"/>
    <w:multiLevelType w:val="hybridMultilevel"/>
    <w:tmpl w:val="FA426CC4"/>
    <w:lvl w:ilvl="0" w:tplc="21A06E3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5FB5584"/>
    <w:multiLevelType w:val="hybridMultilevel"/>
    <w:tmpl w:val="E86E6836"/>
    <w:lvl w:ilvl="0" w:tplc="C2245A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46CF0"/>
    <w:multiLevelType w:val="hybridMultilevel"/>
    <w:tmpl w:val="CE10B3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-10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-3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</w:abstractNum>
  <w:abstractNum w:abstractNumId="5">
    <w:nsid w:val="44FB09AA"/>
    <w:multiLevelType w:val="hybridMultilevel"/>
    <w:tmpl w:val="8DFED302"/>
    <w:lvl w:ilvl="0" w:tplc="8E2817B2">
      <w:start w:val="5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6459FE"/>
    <w:multiLevelType w:val="hybridMultilevel"/>
    <w:tmpl w:val="78F61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CB20C7"/>
    <w:multiLevelType w:val="hybridMultilevel"/>
    <w:tmpl w:val="A4804D6C"/>
    <w:lvl w:ilvl="0" w:tplc="545EFDE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41B42"/>
    <w:multiLevelType w:val="hybridMultilevel"/>
    <w:tmpl w:val="E54ADA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3C4120"/>
    <w:multiLevelType w:val="hybridMultilevel"/>
    <w:tmpl w:val="E9C028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B16A8F"/>
    <w:multiLevelType w:val="hybridMultilevel"/>
    <w:tmpl w:val="889897EE"/>
    <w:lvl w:ilvl="0" w:tplc="C2245AE6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A5F4F6B"/>
    <w:multiLevelType w:val="hybridMultilevel"/>
    <w:tmpl w:val="2ACA06DC"/>
    <w:lvl w:ilvl="0" w:tplc="ED56A4F8">
      <w:start w:val="1013"/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10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B51"/>
    <w:rsid w:val="00022601"/>
    <w:rsid w:val="00071602"/>
    <w:rsid w:val="00081926"/>
    <w:rsid w:val="00155A4D"/>
    <w:rsid w:val="00172B12"/>
    <w:rsid w:val="00195EA4"/>
    <w:rsid w:val="001E3FF0"/>
    <w:rsid w:val="002241D8"/>
    <w:rsid w:val="00232F90"/>
    <w:rsid w:val="002366C5"/>
    <w:rsid w:val="002604D0"/>
    <w:rsid w:val="002B2FFC"/>
    <w:rsid w:val="002E0694"/>
    <w:rsid w:val="00300AA2"/>
    <w:rsid w:val="00307C33"/>
    <w:rsid w:val="00363F84"/>
    <w:rsid w:val="003676FA"/>
    <w:rsid w:val="003B2534"/>
    <w:rsid w:val="003D77A4"/>
    <w:rsid w:val="003F42B0"/>
    <w:rsid w:val="004059AA"/>
    <w:rsid w:val="00421354"/>
    <w:rsid w:val="00454192"/>
    <w:rsid w:val="00474969"/>
    <w:rsid w:val="00491C10"/>
    <w:rsid w:val="004A2C4A"/>
    <w:rsid w:val="004B112B"/>
    <w:rsid w:val="004B79BA"/>
    <w:rsid w:val="004C3F51"/>
    <w:rsid w:val="004D03A2"/>
    <w:rsid w:val="00514B97"/>
    <w:rsid w:val="00551651"/>
    <w:rsid w:val="00573413"/>
    <w:rsid w:val="005A0849"/>
    <w:rsid w:val="005A5D68"/>
    <w:rsid w:val="005D75D9"/>
    <w:rsid w:val="00621335"/>
    <w:rsid w:val="00657088"/>
    <w:rsid w:val="0067325F"/>
    <w:rsid w:val="00677009"/>
    <w:rsid w:val="00695CAB"/>
    <w:rsid w:val="006E1906"/>
    <w:rsid w:val="00755897"/>
    <w:rsid w:val="0078117E"/>
    <w:rsid w:val="00781E07"/>
    <w:rsid w:val="007A6A66"/>
    <w:rsid w:val="007C0437"/>
    <w:rsid w:val="00802FA6"/>
    <w:rsid w:val="00904B51"/>
    <w:rsid w:val="0097503A"/>
    <w:rsid w:val="009A0978"/>
    <w:rsid w:val="009B597B"/>
    <w:rsid w:val="009B7AE5"/>
    <w:rsid w:val="009E0C53"/>
    <w:rsid w:val="009E182E"/>
    <w:rsid w:val="00A30AE0"/>
    <w:rsid w:val="00AA35A0"/>
    <w:rsid w:val="00AB0CA6"/>
    <w:rsid w:val="00AE4BA4"/>
    <w:rsid w:val="00B10E63"/>
    <w:rsid w:val="00B408C1"/>
    <w:rsid w:val="00B5411C"/>
    <w:rsid w:val="00B80A63"/>
    <w:rsid w:val="00BB7F5D"/>
    <w:rsid w:val="00BC20E9"/>
    <w:rsid w:val="00BD60EA"/>
    <w:rsid w:val="00BE2481"/>
    <w:rsid w:val="00BF284E"/>
    <w:rsid w:val="00C159DF"/>
    <w:rsid w:val="00C16BA1"/>
    <w:rsid w:val="00C2600A"/>
    <w:rsid w:val="00C264FB"/>
    <w:rsid w:val="00D0240A"/>
    <w:rsid w:val="00D25BA7"/>
    <w:rsid w:val="00D60ACC"/>
    <w:rsid w:val="00D74F51"/>
    <w:rsid w:val="00DA580E"/>
    <w:rsid w:val="00DB2C02"/>
    <w:rsid w:val="00DC4CAE"/>
    <w:rsid w:val="00DD4A18"/>
    <w:rsid w:val="00DF787E"/>
    <w:rsid w:val="00E24A9C"/>
    <w:rsid w:val="00E311D3"/>
    <w:rsid w:val="00E7253F"/>
    <w:rsid w:val="00EB6933"/>
    <w:rsid w:val="00EB7B8E"/>
    <w:rsid w:val="00EB7D26"/>
    <w:rsid w:val="00EC78B3"/>
    <w:rsid w:val="00EE2219"/>
    <w:rsid w:val="00F46B50"/>
    <w:rsid w:val="00F61734"/>
    <w:rsid w:val="00F8616E"/>
    <w:rsid w:val="00F90730"/>
    <w:rsid w:val="00F94EF1"/>
    <w:rsid w:val="00FC067A"/>
    <w:rsid w:val="00FC4FAA"/>
    <w:rsid w:val="00FD03B0"/>
    <w:rsid w:val="00FE213F"/>
    <w:rsid w:val="00FE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8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C0437"/>
    <w:rPr>
      <w:color w:val="808080"/>
    </w:rPr>
  </w:style>
  <w:style w:type="paragraph" w:styleId="Listenabsatz">
    <w:name w:val="List Paragraph"/>
    <w:basedOn w:val="Standard"/>
    <w:uiPriority w:val="34"/>
    <w:qFormat/>
    <w:rsid w:val="003F4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8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C0437"/>
    <w:rPr>
      <w:color w:val="808080"/>
    </w:rPr>
  </w:style>
  <w:style w:type="paragraph" w:styleId="Listenabsatz">
    <w:name w:val="List Paragraph"/>
    <w:basedOn w:val="Standard"/>
    <w:uiPriority w:val="34"/>
    <w:qFormat/>
    <w:rsid w:val="003F4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D7C24-2C38-48FA-A868-6DC511C32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 Wunderlich</dc:creator>
  <cp:lastModifiedBy>Ramona Bühler</cp:lastModifiedBy>
  <cp:revision>27</cp:revision>
  <dcterms:created xsi:type="dcterms:W3CDTF">2016-07-13T07:24:00Z</dcterms:created>
  <dcterms:modified xsi:type="dcterms:W3CDTF">2016-09-14T12:42:00Z</dcterms:modified>
</cp:coreProperties>
</file>